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Intitulé du marché :</w:t>
      </w:r>
      <w:r w:rsidDel="00000000" w:rsidR="00000000" w:rsidRPr="00000000">
        <w:rPr>
          <w:rFonts w:ascii="Times New Roman" w:cs="Times New Roman" w:eastAsia="Times New Roman" w:hAnsi="Times New Roman"/>
          <w:rtl w:val="0"/>
        </w:rPr>
        <w:t xml:space="preserve"> Sélection d’une entreprise de Maintenance et Réparation véhicule</w:t>
      </w:r>
    </w:p>
    <w:p w:rsidR="00000000" w:rsidDel="00000000" w:rsidP="00000000" w:rsidRDefault="00000000" w:rsidRPr="00000000" w14:paraId="00000002">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Référence publique :</w:t>
      </w:r>
      <w:r w:rsidDel="00000000" w:rsidR="00000000" w:rsidRPr="00000000">
        <w:rPr>
          <w:rFonts w:ascii="Times New Roman" w:cs="Times New Roman" w:eastAsia="Times New Roman" w:hAnsi="Times New Roman"/>
          <w:rtl w:val="0"/>
        </w:rPr>
        <w:t xml:space="preserve"> DAO2026/EMLI/N°009 </w:t>
      </w:r>
    </w:p>
    <w:p w:rsidR="00000000" w:rsidDel="00000000" w:rsidP="00000000" w:rsidRDefault="00000000" w:rsidRPr="00000000" w14:paraId="00000003">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Description :</w:t>
      </w:r>
      <w:r w:rsidDel="00000000" w:rsidR="00000000" w:rsidRPr="00000000">
        <w:rPr>
          <w:rtl w:val="0"/>
        </w:rPr>
      </w:r>
    </w:p>
    <w:p w:rsidR="00000000" w:rsidDel="00000000" w:rsidP="00000000" w:rsidRDefault="00000000" w:rsidRPr="00000000" w14:paraId="00000004">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Cet appel vise à sélectionner d’une entreprise de Maintenance et Réparation véhicule à Bamako dans le cadre des projets :</w:t>
      </w:r>
    </w:p>
    <w:p w:rsidR="00000000" w:rsidDel="00000000" w:rsidP="00000000" w:rsidRDefault="00000000" w:rsidRPr="00000000" w14:paraId="00000005">
      <w:pPr>
        <w:numPr>
          <w:ilvl w:val="0"/>
          <w:numId w:val="1"/>
        </w:numPr>
        <w:spacing w:after="0" w:before="28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Promotion de l’emploi et de l’entrepreneuriat des jeunes et des femmes dans la filière karité et le secteur des énergies renouvelables au Mali – AID 013244/03/8 » ;</w:t>
      </w:r>
    </w:p>
    <w:p w:rsidR="00000000" w:rsidDel="00000000" w:rsidP="00000000" w:rsidRDefault="00000000" w:rsidRPr="00000000" w14:paraId="00000006">
      <w:pPr>
        <w:numPr>
          <w:ilvl w:val="0"/>
          <w:numId w:val="1"/>
        </w:numPr>
        <w:spacing w:after="0" w:before="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Redémarrer le travail décent pour tous pour une société dynamique, inclusive et solidaire au Mali - RESTART/</w:t>
      </w:r>
      <w:r w:rsidDel="00000000" w:rsidR="00000000" w:rsidRPr="00000000">
        <w:rPr>
          <w:color w:val="000000"/>
          <w:rtl w:val="0"/>
        </w:rPr>
        <w:t xml:space="preserve">CUP F41D24000140008/MININT_RELINT2024</w:t>
      </w:r>
      <w:r w:rsidDel="00000000" w:rsidR="00000000" w:rsidRPr="00000000">
        <w:rPr>
          <w:rFonts w:ascii="Times New Roman" w:cs="Times New Roman" w:eastAsia="Times New Roman" w:hAnsi="Times New Roman"/>
          <w:rtl w:val="0"/>
        </w:rPr>
        <w:t xml:space="preserve"> » ;</w:t>
      </w:r>
    </w:p>
    <w:p w:rsidR="00000000" w:rsidDel="00000000" w:rsidP="00000000" w:rsidRDefault="00000000" w:rsidRPr="00000000" w14:paraId="00000007">
      <w:pPr>
        <w:numPr>
          <w:ilvl w:val="0"/>
          <w:numId w:val="1"/>
        </w:numPr>
        <w:spacing w:after="280" w:before="0"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ainsi que pour d’éventuels projets futurs et autres activités de la mission ENGIM au Mali.</w:t>
      </w:r>
    </w:p>
    <w:p w:rsidR="00000000" w:rsidDel="00000000" w:rsidP="00000000" w:rsidRDefault="00000000" w:rsidRPr="00000000" w14:paraId="00000008">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Les propositions doivent être présentées conformément aux instructions détaillées figurant dans le dossier d’appel d’offres, incluant les termes de référence, les clauses contractuelles et le cahier des charges.</w:t>
      </w:r>
    </w:p>
    <w:p w:rsidR="00000000" w:rsidDel="00000000" w:rsidP="00000000" w:rsidRDefault="00000000" w:rsidRPr="00000000" w14:paraId="00000009">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dossier de candidature peut être retiré auprès du bureau d’ENGIM Mali, situé à Faso Kanu, non loin du Bureau du Conseiller économique et commercial près de l’Ambassade de la République Populaire de Chine à Bamako.</w:t>
      </w:r>
    </w:p>
    <w:p w:rsidR="00000000" w:rsidDel="00000000" w:rsidP="00000000" w:rsidRDefault="00000000" w:rsidRPr="00000000" w14:paraId="0000000A">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Données importantes :</w:t>
      </w:r>
      <w:r w:rsidDel="00000000" w:rsidR="00000000" w:rsidRPr="00000000">
        <w:rPr>
          <w:rtl w:val="0"/>
        </w:rPr>
      </w:r>
    </w:p>
    <w:p w:rsidR="00000000" w:rsidDel="00000000" w:rsidP="00000000" w:rsidRDefault="00000000" w:rsidRPr="00000000" w14:paraId="0000000B">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Date limite de dépôt des propositions :</w:t>
      </w:r>
      <w:r w:rsidDel="00000000" w:rsidR="00000000" w:rsidRPr="00000000">
        <w:rPr>
          <w:rFonts w:ascii="Times New Roman" w:cs="Times New Roman" w:eastAsia="Times New Roman" w:hAnsi="Times New Roman"/>
          <w:rtl w:val="0"/>
        </w:rPr>
        <w:t xml:space="preserve"> lundi 11 mai 2026 à 16h30 (heure de Bamako).</w:t>
      </w:r>
    </w:p>
    <w:p w:rsidR="00000000" w:rsidDel="00000000" w:rsidP="00000000" w:rsidRDefault="00000000" w:rsidRPr="00000000" w14:paraId="0000000C">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Dossier de candidature :</w:t>
      </w:r>
      <w:r w:rsidDel="00000000" w:rsidR="00000000" w:rsidRPr="00000000">
        <w:rPr>
          <w:rtl w:val="0"/>
        </w:rPr>
      </w:r>
    </w:p>
    <w:p w:rsidR="00000000" w:rsidDel="00000000" w:rsidP="00000000" w:rsidRDefault="00000000" w:rsidRPr="00000000" w14:paraId="0000000D">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Les candidats doivent soumettre l’ensemble des formulaires et documents requis, notamment la description détaillée des services proposés, le cahier des charges et les clauses contractuelles, conformément aux instructions du dossier d’appel d’offres.</w:t>
      </w:r>
    </w:p>
    <w:p w:rsidR="00000000" w:rsidDel="00000000" w:rsidP="00000000" w:rsidRDefault="00000000" w:rsidRPr="00000000" w14:paraId="0000000E">
      <w:pPr>
        <w:spacing w:after="280" w:before="28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 dossier de candidature doit être retiré auprès du bureau d’ENGIM Mali et retourné, dûment rempli, avant la date limite de dépôt.</w:t>
      </w:r>
    </w:p>
    <w:p w:rsidR="00000000" w:rsidDel="00000000" w:rsidP="00000000" w:rsidRDefault="00000000" w:rsidRPr="00000000" w14:paraId="0000000F">
      <w:pPr>
        <w:spacing w:before="280" w:line="240" w:lineRule="auto"/>
        <w:rPr>
          <w:rFonts w:ascii="Times New Roman" w:cs="Times New Roman" w:eastAsia="Times New Roman" w:hAnsi="Times New Roman"/>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fr"/>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Uk9pVnp4hFt6XTfNewF8Mtw0SA==">CgMxLjA4AHIhMWFZVUhNbHVVaHBOSTdXZjZIUVBSQk5Ddi14cDlUd2lp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